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93B769D" w:rsidR="00F372C9" w:rsidRPr="00D9406C" w:rsidRDefault="00B66875"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Draudimo paslaugos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E40F53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r w:rsidRPr="00BB7A16">
        <w:rPr>
          <w:rFonts w:ascii="Times New Roman" w:eastAsia="Calibri" w:hAnsi="Times New Roman" w:cs="Times New Roman"/>
          <w:sz w:val="24"/>
          <w:szCs w:val="20"/>
        </w:rPr>
        <w:tab/>
      </w:r>
    </w:p>
    <w:p w14:paraId="5D0D170D" w14:textId="1E56C7B1" w:rsidR="00DF1152" w:rsidRPr="00BB7A16" w:rsidRDefault="00DF1152" w:rsidP="00DF1152">
      <w:pPr>
        <w:suppressAutoHyphens/>
        <w:spacing w:after="0" w:line="240" w:lineRule="auto"/>
        <w:jc w:val="center"/>
        <w:textAlignment w:val="baseline"/>
        <w:rPr>
          <w:rFonts w:ascii="Times New Roman" w:eastAsia="Times New Roman" w:hAnsi="Times New Roman" w:cs="Times New Roman"/>
          <w:sz w:val="24"/>
          <w:szCs w:val="20"/>
        </w:rPr>
      </w:pPr>
      <w:r w:rsidRPr="00BB7A16">
        <w:rPr>
          <w:rFonts w:ascii="Times New Roman" w:eastAsia="Calibri" w:hAnsi="Times New Roman" w:cs="Times New Roman"/>
          <w:iCs/>
          <w:sz w:val="20"/>
          <w:szCs w:val="20"/>
        </w:rPr>
        <w:t>(</w:t>
      </w:r>
      <w:r w:rsidRPr="00BB7A16">
        <w:rPr>
          <w:rFonts w:ascii="Times New Roman" w:eastAsia="Calibri" w:hAnsi="Times New Roman" w:cs="Times New Roman"/>
          <w:i/>
          <w:sz w:val="20"/>
          <w:szCs w:val="20"/>
        </w:rPr>
        <w:t>adresatas (perkančiosios organ</w:t>
      </w:r>
      <w:r>
        <w:rPr>
          <w:rFonts w:ascii="Times New Roman" w:eastAsia="Calibri" w:hAnsi="Times New Roman" w:cs="Times New Roman"/>
          <w:i/>
          <w:sz w:val="20"/>
          <w:szCs w:val="20"/>
        </w:rPr>
        <w:t xml:space="preserve">izacijos </w:t>
      </w:r>
      <w:r w:rsidRPr="00BB7A16">
        <w:rPr>
          <w:rFonts w:ascii="Times New Roman" w:eastAsia="Calibri" w:hAnsi="Times New Roman" w:cs="Times New Roman"/>
          <w:i/>
          <w:sz w:val="20"/>
          <w:szCs w:val="20"/>
        </w:rPr>
        <w:t>pavadinimas</w:t>
      </w:r>
      <w:r w:rsidRPr="00BB7A16">
        <w:rPr>
          <w:rFonts w:ascii="Times New Roman" w:eastAsia="Calibri" w:hAnsi="Times New Roman" w:cs="Times New Roman"/>
          <w:iCs/>
          <w:sz w:val="20"/>
          <w:szCs w:val="20"/>
        </w:rPr>
        <w:t>)</w:t>
      </w:r>
      <w:r>
        <w:rPr>
          <w:rFonts w:ascii="Times New Roman" w:eastAsia="Calibri" w:hAnsi="Times New Roman" w:cs="Times New Roman"/>
          <w:iCs/>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66B6BC74" w:rsidR="003C73F8" w:rsidRPr="00D9406C" w:rsidRDefault="003C73F8" w:rsidP="006B0C33">
      <w:pPr>
        <w:spacing w:after="0" w:line="240" w:lineRule="auto"/>
        <w:ind w:right="-613"/>
        <w:jc w:val="center"/>
        <w:rPr>
          <w:rFonts w:asciiTheme="majorHAnsi" w:eastAsia="Calibri" w:hAnsiTheme="majorHAnsi" w:cstheme="majorHAnsi"/>
          <w:i/>
        </w:rPr>
      </w:pPr>
      <w:r w:rsidRPr="00D9406C">
        <w:rPr>
          <w:rFonts w:asciiTheme="majorHAnsi" w:eastAsia="Calibri" w:hAnsiTheme="majorHAnsi" w:cstheme="majorHAnsi"/>
          <w:i/>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516487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 xml:space="preserve">ar jį kontroliuoti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27A6C431" w14:textId="77777777" w:rsidR="008B2DF2" w:rsidRDefault="008B2DF2" w:rsidP="00DD4FC1">
      <w:pPr>
        <w:spacing w:after="0" w:line="240" w:lineRule="auto"/>
        <w:ind w:firstLine="567"/>
        <w:rPr>
          <w:rFonts w:asciiTheme="majorHAnsi" w:eastAsia="Calibri" w:hAnsiTheme="majorHAnsi" w:cstheme="majorHAnsi"/>
        </w:rPr>
      </w:pPr>
    </w:p>
    <w:p w14:paraId="526E9F37" w14:textId="5A4133A0" w:rsidR="00546615" w:rsidRPr="00546615" w:rsidRDefault="009E71BF" w:rsidP="00546615">
      <w:pPr>
        <w:pStyle w:val="Sraopastraipa"/>
        <w:numPr>
          <w:ilvl w:val="0"/>
          <w:numId w:val="42"/>
        </w:numPr>
        <w:spacing w:after="0" w:line="240" w:lineRule="auto"/>
        <w:rPr>
          <w:rFonts w:asciiTheme="majorHAnsi" w:hAnsiTheme="majorHAnsi" w:cstheme="majorHAnsi"/>
          <w:bCs/>
        </w:rPr>
      </w:pPr>
      <w:r>
        <w:rPr>
          <w:rFonts w:asciiTheme="majorHAnsi" w:hAnsiTheme="majorHAnsi" w:cstheme="majorHAnsi"/>
          <w:b/>
          <w:bCs/>
        </w:rPr>
        <w:t>Patvirtinu</w:t>
      </w:r>
      <w:r w:rsidR="00546615" w:rsidRPr="00546615">
        <w:rPr>
          <w:rFonts w:asciiTheme="majorHAnsi" w:hAnsiTheme="majorHAnsi" w:cstheme="majorHAnsi"/>
          <w:bCs/>
        </w:rPr>
        <w:t xml:space="preserve">, kad pasiūlymo </w:t>
      </w:r>
      <w:r w:rsidR="00546615">
        <w:rPr>
          <w:rFonts w:asciiTheme="majorHAnsi" w:hAnsiTheme="majorHAnsi" w:cstheme="majorHAnsi"/>
          <w:bCs/>
        </w:rPr>
        <w:t>pateikimo dieną mano vadovaujamas (-a)/(atstovaujamas (-a</w:t>
      </w:r>
      <w:r w:rsidR="00546615" w:rsidRPr="00546615">
        <w:rPr>
          <w:rFonts w:asciiTheme="majorHAnsi" w:hAnsiTheme="majorHAnsi" w:cstheme="majorHAnsi"/>
          <w:bCs/>
        </w:rPr>
        <w:t xml:space="preserve">) __________________________________________ </w:t>
      </w:r>
    </w:p>
    <w:p w14:paraId="4D317AA4" w14:textId="77777777" w:rsidR="00546615" w:rsidRDefault="00546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   </w:t>
      </w:r>
      <w:r w:rsidRPr="00546615">
        <w:rPr>
          <w:rFonts w:asciiTheme="majorHAnsi" w:hAnsiTheme="majorHAnsi" w:cstheme="majorHAnsi"/>
          <w:bCs/>
        </w:rPr>
        <w:tab/>
      </w:r>
      <w:r w:rsidRPr="00546615">
        <w:rPr>
          <w:rFonts w:asciiTheme="majorHAnsi" w:hAnsiTheme="majorHAnsi" w:cstheme="majorHAnsi"/>
          <w:bCs/>
        </w:rPr>
        <w:tab/>
      </w:r>
      <w:r w:rsidRPr="00546615">
        <w:rPr>
          <w:rFonts w:asciiTheme="majorHAnsi" w:hAnsiTheme="majorHAnsi" w:cstheme="majorHAnsi"/>
          <w:bCs/>
        </w:rPr>
        <w:tab/>
        <w:t>(tiekėjo pavadinimas)</w:t>
      </w:r>
      <w:r>
        <w:rPr>
          <w:rFonts w:asciiTheme="majorHAnsi" w:hAnsiTheme="majorHAnsi" w:cstheme="majorHAnsi"/>
          <w:bCs/>
        </w:rPr>
        <w:t xml:space="preserve"> </w:t>
      </w:r>
    </w:p>
    <w:p w14:paraId="4B017607" w14:textId="0797C34B" w:rsidR="00DB3615" w:rsidRPr="00546615" w:rsidRDefault="00DB3615" w:rsidP="00546615">
      <w:pPr>
        <w:spacing w:after="0" w:line="240" w:lineRule="auto"/>
        <w:rPr>
          <w:rFonts w:asciiTheme="majorHAnsi" w:hAnsiTheme="majorHAnsi" w:cstheme="majorHAnsi"/>
          <w:bCs/>
        </w:rPr>
      </w:pPr>
      <w:r w:rsidRPr="00546615">
        <w:rPr>
          <w:rFonts w:asciiTheme="majorHAnsi" w:hAnsiTheme="majorHAnsi" w:cstheme="majorHAnsi"/>
          <w:bCs/>
        </w:rPr>
        <w:lastRenderedPageBreak/>
        <w:t xml:space="preserve">atitinka toliau nurodomus </w:t>
      </w:r>
      <w:r w:rsidR="00752533">
        <w:rPr>
          <w:rFonts w:asciiTheme="majorHAnsi" w:hAnsiTheme="majorHAnsi" w:cstheme="majorHAnsi"/>
          <w:bCs/>
        </w:rPr>
        <w:t xml:space="preserve">pirkimo dokumentuose (pirkimo dokumentų Specialiųjų sąlygų 6 dalyje) nustatytus </w:t>
      </w:r>
      <w:r w:rsidRPr="00546615">
        <w:rPr>
          <w:rFonts w:asciiTheme="majorHAnsi" w:hAnsiTheme="majorHAnsi" w:cstheme="majorHAnsi"/>
          <w:bCs/>
        </w:rPr>
        <w:t>reikalavimus</w:t>
      </w:r>
      <w:r w:rsidR="00752533">
        <w:rPr>
          <w:rFonts w:asciiTheme="majorHAnsi" w:hAnsiTheme="majorHAnsi" w:cstheme="majorHAnsi"/>
          <w:bCs/>
        </w:rPr>
        <w:t xml:space="preserve"> dėl </w:t>
      </w:r>
      <w:r w:rsidR="00752533" w:rsidRPr="00752533">
        <w:rPr>
          <w:rFonts w:asciiTheme="majorHAnsi" w:hAnsiTheme="majorHAnsi" w:cstheme="majorHAnsi"/>
          <w:bCs/>
        </w:rPr>
        <w:t>Lietuvos Respublikos viešųjų pirkimų įstatymo (toliau – VPĮ) 45 straipsnio 2</w:t>
      </w:r>
      <w:r w:rsidR="00752533" w:rsidRPr="00752533">
        <w:rPr>
          <w:rFonts w:asciiTheme="majorHAnsi" w:hAnsiTheme="majorHAnsi" w:cstheme="majorHAnsi"/>
          <w:bCs/>
          <w:vertAlign w:val="superscript"/>
        </w:rPr>
        <w:t>1</w:t>
      </w:r>
      <w:r w:rsidR="00752533" w:rsidRPr="00752533">
        <w:rPr>
          <w:rFonts w:asciiTheme="majorHAnsi" w:hAnsiTheme="majorHAnsi" w:cstheme="majorHAnsi"/>
          <w:bCs/>
        </w:rPr>
        <w:t xml:space="preserve"> dalies</w:t>
      </w:r>
      <w:r w:rsidRPr="00546615">
        <w:rPr>
          <w:rFonts w:asciiTheme="majorHAnsi" w:hAnsiTheme="majorHAnsi" w:cstheme="majorHAnsi"/>
          <w:bCs/>
        </w:rPr>
        <w:t>:</w:t>
      </w:r>
    </w:p>
    <w:p w14:paraId="03D45B27" w14:textId="77777777" w:rsidR="00DB3615" w:rsidRPr="00DB3615" w:rsidRDefault="00DB3615" w:rsidP="00DB3615">
      <w:pPr>
        <w:spacing w:after="0" w:line="240" w:lineRule="auto"/>
        <w:jc w:val="center"/>
        <w:rPr>
          <w:rFonts w:asciiTheme="majorHAnsi" w:hAnsiTheme="majorHAnsi" w:cstheme="majorHAnsi"/>
          <w:bCs/>
        </w:rPr>
      </w:pPr>
    </w:p>
    <w:p w14:paraId="6117EA79" w14:textId="77777777" w:rsidR="00DB3615" w:rsidRPr="00DB3615" w:rsidRDefault="00DB3615" w:rsidP="00DB3615">
      <w:pPr>
        <w:spacing w:after="0" w:line="240" w:lineRule="auto"/>
        <w:rPr>
          <w:rFonts w:asciiTheme="majorHAnsi" w:hAnsiTheme="majorHAnsi" w:cstheme="majorHAnsi"/>
          <w:bCs/>
        </w:rPr>
      </w:pPr>
    </w:p>
    <w:tbl>
      <w:tblPr>
        <w:tblW w:w="10206" w:type="dxa"/>
        <w:tblInd w:w="-5" w:type="dxa"/>
        <w:tblLayout w:type="fixed"/>
        <w:tblLook w:val="0000" w:firstRow="0" w:lastRow="0" w:firstColumn="0" w:lastColumn="0" w:noHBand="0" w:noVBand="0"/>
      </w:tblPr>
      <w:tblGrid>
        <w:gridCol w:w="567"/>
        <w:gridCol w:w="9639"/>
      </w:tblGrid>
      <w:tr w:rsidR="00D52AB2" w:rsidRPr="00FF172A" w14:paraId="0ADE8967" w14:textId="77777777" w:rsidTr="005C63A6">
        <w:trPr>
          <w:trHeight w:val="593"/>
        </w:trPr>
        <w:tc>
          <w:tcPr>
            <w:tcW w:w="567" w:type="dxa"/>
            <w:tcBorders>
              <w:top w:val="single" w:sz="4" w:space="0" w:color="auto"/>
              <w:left w:val="single" w:sz="4" w:space="0" w:color="auto"/>
              <w:bottom w:val="single" w:sz="4" w:space="0" w:color="auto"/>
              <w:right w:val="nil"/>
            </w:tcBorders>
            <w:vAlign w:val="center"/>
          </w:tcPr>
          <w:p w14:paraId="054A02DC" w14:textId="77777777" w:rsidR="00D52AB2" w:rsidRPr="00FF172A" w:rsidRDefault="00D52AB2" w:rsidP="005C63A6">
            <w:pPr>
              <w:spacing w:after="0" w:line="240" w:lineRule="auto"/>
              <w:jc w:val="center"/>
              <w:rPr>
                <w:rFonts w:asciiTheme="majorHAnsi" w:hAnsiTheme="majorHAnsi" w:cstheme="majorHAnsi"/>
                <w:b/>
                <w:bCs/>
              </w:rPr>
            </w:pPr>
            <w:r w:rsidRPr="00FF172A">
              <w:rPr>
                <w:rFonts w:asciiTheme="majorHAnsi" w:hAnsiTheme="majorHAnsi" w:cstheme="majorHAnsi"/>
                <w:b/>
                <w:bCs/>
              </w:rPr>
              <w:t>Eil. Nr.</w:t>
            </w:r>
          </w:p>
        </w:tc>
        <w:tc>
          <w:tcPr>
            <w:tcW w:w="9639" w:type="dxa"/>
            <w:tcBorders>
              <w:top w:val="single" w:sz="4" w:space="0" w:color="auto"/>
              <w:left w:val="single" w:sz="4" w:space="0" w:color="auto"/>
              <w:bottom w:val="single" w:sz="4" w:space="0" w:color="auto"/>
              <w:right w:val="single" w:sz="4" w:space="0" w:color="auto"/>
            </w:tcBorders>
            <w:noWrap/>
            <w:vAlign w:val="center"/>
          </w:tcPr>
          <w:p w14:paraId="035C66C0" w14:textId="77777777" w:rsidR="00D52AB2" w:rsidRPr="00FF172A" w:rsidRDefault="00D52AB2" w:rsidP="005C63A6">
            <w:pPr>
              <w:spacing w:after="0" w:line="240" w:lineRule="auto"/>
              <w:jc w:val="center"/>
              <w:rPr>
                <w:rFonts w:asciiTheme="majorHAnsi" w:hAnsiTheme="majorHAnsi" w:cstheme="majorHAnsi"/>
                <w:b/>
              </w:rPr>
            </w:pPr>
            <w:r>
              <w:rPr>
                <w:rFonts w:asciiTheme="majorHAnsi" w:hAnsiTheme="majorHAnsi" w:cstheme="majorHAnsi"/>
                <w:b/>
              </w:rPr>
              <w:t>Reikalavimas</w:t>
            </w:r>
          </w:p>
        </w:tc>
      </w:tr>
      <w:tr w:rsidR="00D52AB2" w:rsidRPr="00FF172A" w14:paraId="729E459C" w14:textId="77777777" w:rsidTr="005C63A6">
        <w:trPr>
          <w:trHeight w:val="520"/>
        </w:trPr>
        <w:tc>
          <w:tcPr>
            <w:tcW w:w="567" w:type="dxa"/>
            <w:tcBorders>
              <w:top w:val="single" w:sz="4" w:space="0" w:color="auto"/>
              <w:left w:val="single" w:sz="4" w:space="0" w:color="auto"/>
              <w:bottom w:val="single" w:sz="4" w:space="0" w:color="auto"/>
              <w:right w:val="nil"/>
            </w:tcBorders>
          </w:tcPr>
          <w:p w14:paraId="1649E9FF"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2CA28A3E" w14:textId="2855117A" w:rsidR="00D52AB2" w:rsidRPr="00FF172A" w:rsidRDefault="00D52AB2" w:rsidP="005C63A6">
            <w:pPr>
              <w:shd w:val="clear" w:color="auto" w:fill="FFFFFF"/>
              <w:spacing w:after="0" w:line="240" w:lineRule="auto"/>
              <w:ind w:firstLine="33"/>
              <w:rPr>
                <w:rFonts w:asciiTheme="majorHAnsi" w:hAnsiTheme="majorHAnsi" w:cstheme="majorHAnsi"/>
              </w:rPr>
            </w:pPr>
            <w:r w:rsidRPr="00D52AB2">
              <w:rPr>
                <w:rFonts w:asciiTheme="majorHAnsi" w:hAnsiTheme="majorHAnsi" w:cstheme="majorHAnsi"/>
                <w:bCs/>
              </w:rPr>
              <w:t xml:space="preserve">Tiekėjas, </w:t>
            </w:r>
            <w:r w:rsidRPr="008D35AC">
              <w:rPr>
                <w:rFonts w:asciiTheme="majorHAnsi" w:hAnsiTheme="majorHAnsi" w:cstheme="majorHAnsi"/>
                <w:bCs/>
              </w:rPr>
              <w:t>jo subtiekėjas, ūkio subjektai, kurių pajėgumais remiamasi</w:t>
            </w:r>
            <w:r w:rsidRPr="00D52AB2">
              <w:rPr>
                <w:rFonts w:asciiTheme="majorHAnsi" w:hAnsiTheme="majorHAnsi" w:cstheme="majorHAnsi"/>
                <w:bCs/>
              </w:rPr>
              <w:t xml:space="preserve"> ar juos kontroliuojantys asmenys yra </w:t>
            </w:r>
            <w:r w:rsidRPr="00D52AB2">
              <w:rPr>
                <w:rFonts w:asciiTheme="majorHAnsi" w:hAnsiTheme="majorHAnsi" w:cstheme="majorHAnsi"/>
                <w:b/>
                <w:bCs/>
              </w:rPr>
              <w:t>juridiniai asmenys</w:t>
            </w:r>
            <w:r w:rsidRPr="00D52AB2">
              <w:rPr>
                <w:rFonts w:asciiTheme="majorHAnsi" w:hAnsiTheme="majorHAnsi" w:cstheme="majorHAnsi"/>
                <w:bCs/>
              </w:rPr>
              <w:t xml:space="preserve">, </w:t>
            </w:r>
            <w:r w:rsidRPr="00D52AB2">
              <w:rPr>
                <w:rFonts w:asciiTheme="majorHAnsi" w:hAnsiTheme="majorHAnsi" w:cstheme="majorHAnsi"/>
                <w:b/>
                <w:bCs/>
                <w:u w:val="single"/>
              </w:rPr>
              <w:t>nėra registruoti</w:t>
            </w:r>
            <w:r w:rsidRPr="00D52AB2">
              <w:rPr>
                <w:rFonts w:asciiTheme="majorHAnsi" w:hAnsiTheme="majorHAnsi" w:cstheme="majorHAnsi"/>
                <w:bCs/>
              </w:rPr>
              <w:t xml:space="preserve"> VPĮ 92 straipsnio 15 dalyje numatytame sąraše nurodytose valstybėse ar teritorijose</w:t>
            </w:r>
            <w:r>
              <w:rPr>
                <w:rFonts w:asciiTheme="majorHAnsi" w:hAnsiTheme="majorHAnsi" w:cstheme="majorHAnsi"/>
                <w:bCs/>
              </w:rPr>
              <w:t xml:space="preserve"> (</w:t>
            </w:r>
            <w:r w:rsidRPr="00D52AB2">
              <w:rPr>
                <w:rFonts w:asciiTheme="majorHAnsi" w:hAnsiTheme="majorHAnsi" w:cstheme="majorHAnsi"/>
                <w:b/>
                <w:bCs/>
              </w:rPr>
              <w:t>VPĮ 45 straipsnio 2</w:t>
            </w:r>
            <w:r w:rsidRPr="00D52AB2">
              <w:rPr>
                <w:rFonts w:asciiTheme="majorHAnsi" w:hAnsiTheme="majorHAnsi" w:cstheme="majorHAnsi"/>
                <w:b/>
                <w:bCs/>
                <w:vertAlign w:val="superscript"/>
              </w:rPr>
              <w:t>1</w:t>
            </w:r>
            <w:r>
              <w:rPr>
                <w:rFonts w:asciiTheme="majorHAnsi" w:hAnsiTheme="majorHAnsi" w:cstheme="majorHAnsi"/>
                <w:b/>
                <w:bCs/>
              </w:rPr>
              <w:t xml:space="preserve"> dalies 1 punktas)</w:t>
            </w:r>
          </w:p>
        </w:tc>
      </w:tr>
      <w:tr w:rsidR="00D52AB2" w:rsidRPr="00FF172A" w14:paraId="73E92163" w14:textId="77777777" w:rsidTr="005C63A6">
        <w:trPr>
          <w:trHeight w:val="520"/>
        </w:trPr>
        <w:tc>
          <w:tcPr>
            <w:tcW w:w="567" w:type="dxa"/>
            <w:tcBorders>
              <w:top w:val="single" w:sz="4" w:space="0" w:color="auto"/>
              <w:left w:val="single" w:sz="4" w:space="0" w:color="auto"/>
              <w:bottom w:val="single" w:sz="4" w:space="0" w:color="auto"/>
              <w:right w:val="nil"/>
            </w:tcBorders>
          </w:tcPr>
          <w:p w14:paraId="3CE170C0"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2FAF51FD" w14:textId="1C2B6577" w:rsidR="00D52AB2" w:rsidRPr="008D35AC" w:rsidRDefault="00D52AB2" w:rsidP="005C63A6">
            <w:pPr>
              <w:shd w:val="clear" w:color="auto" w:fill="FFFFFF"/>
              <w:spacing w:after="0" w:line="240" w:lineRule="auto"/>
              <w:ind w:firstLine="33"/>
              <w:rPr>
                <w:rFonts w:asciiTheme="majorHAnsi" w:hAnsiTheme="majorHAnsi" w:cstheme="majorHAnsi"/>
              </w:rPr>
            </w:pPr>
            <w:r w:rsidRPr="008D35AC">
              <w:rPr>
                <w:rFonts w:asciiTheme="majorHAnsi" w:hAnsiTheme="majorHAnsi" w:cstheme="majorHAnsi"/>
                <w:spacing w:val="2"/>
                <w:shd w:val="clear" w:color="auto" w:fill="FFFFFF"/>
              </w:rPr>
              <w:t xml:space="preserve">Tiekėjas, jo subtiekėjas, ūkio subjektas, kurio pajėgumais remiamasi ar juos kontroliuojantys asmenys yra </w:t>
            </w:r>
            <w:r w:rsidRPr="008D35AC">
              <w:rPr>
                <w:rFonts w:asciiTheme="majorHAnsi" w:hAnsiTheme="majorHAnsi" w:cstheme="majorHAnsi"/>
                <w:b/>
                <w:spacing w:val="2"/>
                <w:shd w:val="clear" w:color="auto" w:fill="FFFFFF"/>
              </w:rPr>
              <w:t>fiziniai asmenys</w:t>
            </w:r>
            <w:r w:rsidRPr="008D35AC">
              <w:rPr>
                <w:rFonts w:asciiTheme="majorHAnsi" w:hAnsiTheme="majorHAnsi" w:cstheme="majorHAnsi"/>
                <w:spacing w:val="2"/>
                <w:shd w:val="clear" w:color="auto" w:fill="FFFFFF"/>
              </w:rPr>
              <w:t xml:space="preserve">, </w:t>
            </w:r>
            <w:r w:rsidRPr="008D35AC">
              <w:rPr>
                <w:rFonts w:asciiTheme="majorHAnsi" w:hAnsiTheme="majorHAnsi" w:cstheme="majorHAnsi"/>
                <w:b/>
                <w:spacing w:val="2"/>
                <w:u w:val="single"/>
                <w:shd w:val="clear" w:color="auto" w:fill="FFFFFF"/>
              </w:rPr>
              <w:t>nėra nuolat gyvenantys</w:t>
            </w:r>
            <w:r w:rsidRPr="008D35AC">
              <w:rPr>
                <w:rFonts w:asciiTheme="majorHAnsi" w:hAnsiTheme="majorHAnsi" w:cstheme="majorHAnsi"/>
                <w:spacing w:val="2"/>
                <w:shd w:val="clear" w:color="auto" w:fill="FFFFFF"/>
              </w:rPr>
              <w:t xml:space="preserve"> VPĮ 92 straipsnio 15 dalyje numatytame sąraše nurodytose valstybėse ar teritorijose arba turintys šių valstybių pilietybę </w:t>
            </w:r>
            <w:r w:rsidRPr="008D35AC">
              <w:rPr>
                <w:rFonts w:asciiTheme="majorHAnsi" w:hAnsiTheme="majorHAnsi" w:cstheme="majorHAnsi"/>
                <w:bCs/>
                <w:spacing w:val="2"/>
                <w:shd w:val="clear" w:color="auto" w:fill="FFFFFF"/>
              </w:rPr>
              <w:t>(</w:t>
            </w:r>
            <w:r w:rsidRPr="008D35AC">
              <w:rPr>
                <w:rFonts w:asciiTheme="majorHAnsi" w:hAnsiTheme="majorHAnsi" w:cstheme="majorHAnsi"/>
                <w:b/>
                <w:bCs/>
                <w:spacing w:val="2"/>
                <w:shd w:val="clear" w:color="auto" w:fill="FFFFFF"/>
              </w:rPr>
              <w:t>VPĮ 45 straipsnio 2</w:t>
            </w:r>
            <w:r w:rsidRPr="008D35AC">
              <w:rPr>
                <w:rFonts w:asciiTheme="majorHAnsi" w:hAnsiTheme="majorHAnsi" w:cstheme="majorHAnsi"/>
                <w:b/>
                <w:bCs/>
                <w:spacing w:val="2"/>
                <w:shd w:val="clear" w:color="auto" w:fill="FFFFFF"/>
                <w:vertAlign w:val="superscript"/>
              </w:rPr>
              <w:t>1</w:t>
            </w:r>
            <w:r w:rsidRPr="008D35AC">
              <w:rPr>
                <w:rFonts w:asciiTheme="majorHAnsi" w:hAnsiTheme="majorHAnsi" w:cstheme="majorHAnsi"/>
                <w:b/>
                <w:bCs/>
                <w:spacing w:val="2"/>
                <w:shd w:val="clear" w:color="auto" w:fill="FFFFFF"/>
              </w:rPr>
              <w:t xml:space="preserve"> dalies 2 punktas)</w:t>
            </w:r>
          </w:p>
        </w:tc>
      </w:tr>
      <w:tr w:rsidR="00D52AB2" w:rsidRPr="00FF172A" w14:paraId="51F7D5A7" w14:textId="77777777" w:rsidTr="005C63A6">
        <w:trPr>
          <w:trHeight w:val="457"/>
        </w:trPr>
        <w:tc>
          <w:tcPr>
            <w:tcW w:w="567" w:type="dxa"/>
            <w:tcBorders>
              <w:top w:val="single" w:sz="4" w:space="0" w:color="auto"/>
              <w:left w:val="single" w:sz="4" w:space="0" w:color="auto"/>
              <w:bottom w:val="single" w:sz="4" w:space="0" w:color="auto"/>
              <w:right w:val="nil"/>
            </w:tcBorders>
          </w:tcPr>
          <w:p w14:paraId="51B2C1EF" w14:textId="77777777" w:rsidR="00D52AB2" w:rsidRPr="00FF172A" w:rsidRDefault="00D52AB2" w:rsidP="005C63A6">
            <w:pPr>
              <w:widowControl w:val="0"/>
              <w:autoSpaceDE w:val="0"/>
              <w:autoSpaceDN w:val="0"/>
              <w:adjustRightInd w:val="0"/>
              <w:spacing w:after="0" w:line="240" w:lineRule="auto"/>
              <w:jc w:val="center"/>
              <w:rPr>
                <w:rFonts w:asciiTheme="majorHAnsi" w:hAnsiTheme="majorHAnsi" w:cstheme="majorHAnsi"/>
              </w:rPr>
            </w:pPr>
            <w:r w:rsidRPr="00FF172A">
              <w:rPr>
                <w:rFonts w:asciiTheme="majorHAnsi" w:hAnsiTheme="majorHAnsi" w:cstheme="majorHAnsi"/>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51C6C81D" w14:textId="03B5FC87" w:rsidR="00D52AB2" w:rsidRPr="00FF172A" w:rsidRDefault="003D364F" w:rsidP="005C63A6">
            <w:pPr>
              <w:spacing w:after="0" w:line="240" w:lineRule="auto"/>
              <w:rPr>
                <w:rFonts w:asciiTheme="majorHAnsi" w:hAnsiTheme="majorHAnsi" w:cstheme="majorHAnsi"/>
              </w:rPr>
            </w:pPr>
            <w:r>
              <w:rPr>
                <w:rFonts w:asciiTheme="majorHAnsi" w:hAnsiTheme="majorHAnsi" w:cstheme="majorHAnsi"/>
                <w:b/>
                <w:strike/>
                <w:u w:val="single"/>
                <w:shd w:val="clear" w:color="auto" w:fill="FFFFFF"/>
              </w:rPr>
              <w:t>P</w:t>
            </w:r>
            <w:r w:rsidR="00D52AB2" w:rsidRPr="00D52AB2">
              <w:rPr>
                <w:rFonts w:asciiTheme="majorHAnsi" w:hAnsiTheme="majorHAnsi" w:cstheme="majorHAnsi"/>
                <w:b/>
                <w:u w:val="single"/>
                <w:shd w:val="clear" w:color="auto" w:fill="FFFFFF"/>
              </w:rPr>
              <w:t>aslaugos nėra teikiamos</w:t>
            </w:r>
            <w:r w:rsidR="00D52AB2" w:rsidRPr="00D52AB2">
              <w:rPr>
                <w:rFonts w:asciiTheme="majorHAnsi" w:hAnsiTheme="majorHAnsi" w:cstheme="majorHAnsi"/>
                <w:shd w:val="clear" w:color="auto" w:fill="FFFFFF"/>
              </w:rPr>
              <w:t xml:space="preserve"> iš VPĮ  92 straipsnio 15 dalyje numatytame sąraše nurodytų valstybių ar teritorijų</w:t>
            </w:r>
            <w:r w:rsidR="00D52AB2">
              <w:rPr>
                <w:rFonts w:asciiTheme="majorHAnsi" w:hAnsiTheme="majorHAnsi" w:cstheme="majorHAnsi"/>
                <w:shd w:val="clear" w:color="auto" w:fill="FFFFFF"/>
              </w:rPr>
              <w:t xml:space="preserve"> </w:t>
            </w:r>
            <w:r w:rsidR="00D52AB2" w:rsidRPr="00D52AB2">
              <w:rPr>
                <w:rFonts w:asciiTheme="majorHAnsi" w:hAnsiTheme="majorHAnsi" w:cstheme="majorHAnsi"/>
                <w:bCs/>
                <w:shd w:val="clear" w:color="auto" w:fill="FFFFFF"/>
              </w:rPr>
              <w:t>(</w:t>
            </w:r>
            <w:r w:rsidR="00D52AB2" w:rsidRPr="00D52AB2">
              <w:rPr>
                <w:rFonts w:asciiTheme="majorHAnsi" w:hAnsiTheme="majorHAnsi" w:cstheme="majorHAnsi"/>
                <w:b/>
                <w:bCs/>
                <w:shd w:val="clear" w:color="auto" w:fill="FFFFFF"/>
              </w:rPr>
              <w:t>VPĮ 45 straipsnio 2</w:t>
            </w:r>
            <w:r w:rsidR="00D52AB2" w:rsidRPr="00D52AB2">
              <w:rPr>
                <w:rFonts w:asciiTheme="majorHAnsi" w:hAnsiTheme="majorHAnsi" w:cstheme="majorHAnsi"/>
                <w:b/>
                <w:bCs/>
                <w:shd w:val="clear" w:color="auto" w:fill="FFFFFF"/>
                <w:vertAlign w:val="superscript"/>
              </w:rPr>
              <w:t>1</w:t>
            </w:r>
            <w:r w:rsidR="00D52AB2" w:rsidRPr="00D52AB2">
              <w:rPr>
                <w:rFonts w:asciiTheme="majorHAnsi" w:hAnsiTheme="majorHAnsi" w:cstheme="majorHAnsi"/>
                <w:b/>
                <w:bCs/>
                <w:shd w:val="clear" w:color="auto" w:fill="FFFFFF"/>
              </w:rPr>
              <w:t xml:space="preserve"> dalies </w:t>
            </w:r>
            <w:r w:rsidR="00D52AB2">
              <w:rPr>
                <w:rFonts w:asciiTheme="majorHAnsi" w:hAnsiTheme="majorHAnsi" w:cstheme="majorHAnsi"/>
                <w:b/>
                <w:bCs/>
                <w:shd w:val="clear" w:color="auto" w:fill="FFFFFF"/>
              </w:rPr>
              <w:t>3</w:t>
            </w:r>
            <w:r w:rsidR="00D52AB2" w:rsidRPr="00D52AB2">
              <w:rPr>
                <w:rFonts w:asciiTheme="majorHAnsi" w:hAnsiTheme="majorHAnsi" w:cstheme="majorHAnsi"/>
                <w:b/>
                <w:bCs/>
                <w:shd w:val="clear" w:color="auto" w:fill="FFFFFF"/>
              </w:rPr>
              <w:t xml:space="preserve"> punktas)</w:t>
            </w:r>
          </w:p>
        </w:tc>
      </w:tr>
    </w:tbl>
    <w:p w14:paraId="6D8B013E" w14:textId="77777777" w:rsidR="00DB3615" w:rsidRPr="00DB3615" w:rsidRDefault="00DB3615" w:rsidP="00DB3615">
      <w:pPr>
        <w:spacing w:after="0" w:line="240" w:lineRule="auto"/>
        <w:rPr>
          <w:rFonts w:asciiTheme="majorHAnsi" w:hAnsiTheme="majorHAnsi" w:cstheme="majorHAnsi"/>
          <w:bCs/>
        </w:rPr>
      </w:pPr>
    </w:p>
    <w:p w14:paraId="416FE212" w14:textId="77777777"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Patvirtinu, kad šie duomenys yra teisingi ir aktualūs pasiūlymo pateikimo dieną.</w:t>
      </w:r>
    </w:p>
    <w:p w14:paraId="569DA706" w14:textId="6EA71CAD"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Supr</w:t>
      </w:r>
      <w:r w:rsidR="00E262F5">
        <w:rPr>
          <w:rFonts w:asciiTheme="majorHAnsi" w:hAnsiTheme="majorHAnsi" w:cstheme="majorHAnsi"/>
          <w:bCs/>
        </w:rPr>
        <w:t>antu, kad vadovaudamasi VPĮ 45 straipsnio 5</w:t>
      </w:r>
      <w:r w:rsidRPr="00DB3615">
        <w:rPr>
          <w:rFonts w:asciiTheme="majorHAnsi" w:hAnsiTheme="majorHAnsi" w:cstheme="majorHAnsi"/>
          <w:bCs/>
        </w:rPr>
        <w:t xml:space="preserve"> dalimi</w:t>
      </w:r>
      <w:r w:rsidRPr="00DB3615">
        <w:rPr>
          <w:rFonts w:asciiTheme="majorHAnsi" w:hAnsiTheme="majorHAnsi" w:cstheme="majorHAnsi"/>
          <w:bCs/>
          <w:color w:val="FF0000"/>
        </w:rPr>
        <w:t xml:space="preserve"> </w:t>
      </w:r>
      <w:r w:rsidRPr="00DB3615">
        <w:rPr>
          <w:rFonts w:asciiTheme="majorHAnsi" w:hAnsiTheme="majorHAnsi" w:cstheme="majorHAnsi"/>
          <w:bCs/>
        </w:rPr>
        <w:t xml:space="preserve">perkančioji organizacija bet kuriuo pirkimo procedūros metu gali paprašyti dalyvių pateikti visus ar dalį dokumentų, patvirtinančių atitiktį </w:t>
      </w:r>
      <w:r w:rsidR="00E262F5" w:rsidRPr="00E262F5">
        <w:rPr>
          <w:rFonts w:asciiTheme="majorHAnsi" w:hAnsiTheme="majorHAnsi" w:cstheme="majorHAnsi"/>
          <w:bCs/>
        </w:rPr>
        <w:t>45 straipsnio 2</w:t>
      </w:r>
      <w:r w:rsidR="00E262F5" w:rsidRPr="00E262F5">
        <w:rPr>
          <w:rFonts w:asciiTheme="majorHAnsi" w:hAnsiTheme="majorHAnsi" w:cstheme="majorHAnsi"/>
          <w:bCs/>
          <w:vertAlign w:val="superscript"/>
        </w:rPr>
        <w:t>1</w:t>
      </w:r>
      <w:r w:rsidR="00E262F5" w:rsidRPr="00E262F5">
        <w:rPr>
          <w:rFonts w:asciiTheme="majorHAnsi" w:hAnsiTheme="majorHAnsi" w:cstheme="majorHAnsi"/>
          <w:bCs/>
        </w:rPr>
        <w:t xml:space="preserve"> dalies</w:t>
      </w:r>
      <w:r w:rsidR="00E262F5">
        <w:rPr>
          <w:rFonts w:asciiTheme="majorHAnsi" w:hAnsiTheme="majorHAnsi" w:cstheme="majorHAnsi"/>
          <w:bCs/>
        </w:rPr>
        <w:t xml:space="preserve"> 1, 2, 3 punktų</w:t>
      </w:r>
      <w:r w:rsidRPr="00DB3615">
        <w:rPr>
          <w:rFonts w:asciiTheme="majorHAnsi" w:hAnsiTheme="majorHAnsi" w:cstheme="majorHAnsi"/>
          <w:bCs/>
        </w:rPr>
        <w:t xml:space="preserve"> reikalavimams, jeigu tai būtina siekiant užtikrinti tinkamą pirkimo procedūros atlikimą.</w:t>
      </w:r>
    </w:p>
    <w:p w14:paraId="2EF1EA66" w14:textId="2C835B9F" w:rsidR="00017A3A" w:rsidRPr="00FF172A" w:rsidRDefault="00017A3A" w:rsidP="00017A3A">
      <w:pPr>
        <w:spacing w:after="0" w:line="240" w:lineRule="auto"/>
        <w:rPr>
          <w:rFonts w:asciiTheme="majorHAnsi" w:hAnsiTheme="majorHAnsi" w:cstheme="majorHAnsi"/>
        </w:rPr>
      </w:pPr>
      <w:r>
        <w:rPr>
          <w:rFonts w:asciiTheme="majorHAnsi" w:hAnsiTheme="majorHAnsi" w:cstheme="majorHAnsi"/>
        </w:rPr>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sidR="00E262F5">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00E262F5">
        <w:rPr>
          <w:rFonts w:asciiTheme="majorHAnsi" w:hAnsiTheme="majorHAnsi" w:cstheme="majorHAnsi"/>
        </w:rPr>
        <w:t>***</w:t>
      </w:r>
      <w:r>
        <w:rPr>
          <w:rFonts w:asciiTheme="majorHAnsi" w:hAnsiTheme="majorHAnsi" w:cstheme="majorHAnsi"/>
        </w:rPr>
        <w:t>*</w:t>
      </w:r>
      <w:r w:rsidRPr="00FF172A">
        <w:rPr>
          <w:rFonts w:asciiTheme="majorHAnsi" w:hAnsiTheme="majorHAnsi" w:cstheme="majorHAnsi"/>
        </w:rPr>
        <w:t>, perkančiai organizacijai paprašius.</w:t>
      </w: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2B0C0E" w:rsidRPr="00D9406C" w14:paraId="2187A348" w14:textId="77777777" w:rsidTr="00884DF3">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58339539"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4DF094C2" w14:textId="77777777" w:rsidR="002B0C0E" w:rsidRPr="00D9406C" w:rsidRDefault="002B0C0E" w:rsidP="00D9406C">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2868431E" w:rsidR="00BC7275" w:rsidRP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00BC7275" w:rsidRPr="00BC7275">
        <w:rPr>
          <w:rFonts w:asciiTheme="majorHAnsi" w:eastAsia="Times New Roman" w:hAnsiTheme="majorHAnsi" w:cstheme="majorHAnsi"/>
          <w:b/>
          <w:lang w:eastAsia="lt-LT"/>
        </w:rPr>
        <w:t xml:space="preserve"> </w:t>
      </w:r>
      <w:r w:rsidR="00BC7275" w:rsidRPr="00BC7275">
        <w:rPr>
          <w:rFonts w:asciiTheme="majorHAnsi" w:eastAsia="Times New Roman" w:hAnsiTheme="majorHAnsi" w:cstheme="majorHAnsi"/>
          <w:lang w:eastAsia="lt-LT"/>
        </w:rPr>
        <w:t>Vadovaujantis Lietuvos Respublikos viešųjų pirkimų įstatymo 46 str. 1 d., 46 str. 2 d. 2 p. tiekėjas, kuris yra fizinis asmuo, arba tiekėjas, kuris yra juridinis asmuo, kita organizacija ar jos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42E391D7"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Tiekėjo pasiūlymą pripažinus galimu laimėtoju, tiekėjas turi pateiki pirkimo dokumentų Specialiųjų sąlygų 3.1.1 p. nurodytus aktualius dokumentus, patvirtinančius pašalinimo pagrindų nebuvimo faktą, dėl deklaracijoje nurodytų asmenų.</w:t>
      </w:r>
    </w:p>
    <w:p w14:paraId="34A3A363" w14:textId="5ECA6089" w:rsidR="00D9406C" w:rsidRPr="00B66875"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B66875">
        <w:rPr>
          <w:rFonts w:asciiTheme="majorHAnsi" w:eastAsia="Times New Roman" w:hAnsiTheme="majorHAnsi" w:cstheme="majorHAnsi"/>
          <w:lang w:eastAsia="lt-LT"/>
        </w:rPr>
        <w:t>.</w:t>
      </w:r>
      <w:r w:rsidR="0052647B" w:rsidRPr="00B66875">
        <w:rPr>
          <w:rFonts w:asciiTheme="majorHAnsi" w:eastAsia="Times New Roman" w:hAnsiTheme="majorHAnsi" w:cstheme="majorHAnsi"/>
          <w:lang w:eastAsia="lt-LT"/>
        </w:rPr>
        <w:t xml:space="preserve"> </w:t>
      </w:r>
      <w:r w:rsidR="0052647B" w:rsidRPr="00B66875">
        <w:rPr>
          <w:rFonts w:asciiTheme="majorHAnsi" w:eastAsia="Times New Roman" w:hAnsiTheme="majorHAnsi" w:cstheme="majorHAnsi"/>
          <w:u w:val="single"/>
          <w:lang w:eastAsia="lt-LT"/>
        </w:rPr>
        <w:t>Jeigu subtiekėjui (-</w:t>
      </w:r>
      <w:proofErr w:type="spellStart"/>
      <w:r w:rsidR="0052647B" w:rsidRPr="00B66875">
        <w:rPr>
          <w:rFonts w:asciiTheme="majorHAnsi" w:eastAsia="Times New Roman" w:hAnsiTheme="majorHAnsi" w:cstheme="majorHAnsi"/>
          <w:u w:val="single"/>
          <w:lang w:eastAsia="lt-LT"/>
        </w:rPr>
        <w:t>ams</w:t>
      </w:r>
      <w:proofErr w:type="spellEnd"/>
      <w:r w:rsidR="0052647B" w:rsidRPr="00B66875">
        <w:rPr>
          <w:rFonts w:asciiTheme="majorHAnsi" w:eastAsia="Times New Roman" w:hAnsiTheme="majorHAnsi" w:cstheme="majorHAnsi"/>
          <w:u w:val="single"/>
          <w:lang w:eastAsia="lt-LT"/>
        </w:rPr>
        <w:t>), kurio (-</w:t>
      </w:r>
      <w:proofErr w:type="spellStart"/>
      <w:r w:rsidR="0052647B" w:rsidRPr="00B66875">
        <w:rPr>
          <w:rFonts w:asciiTheme="majorHAnsi" w:eastAsia="Times New Roman" w:hAnsiTheme="majorHAnsi" w:cstheme="majorHAnsi"/>
          <w:u w:val="single"/>
          <w:lang w:eastAsia="lt-LT"/>
        </w:rPr>
        <w:t>ių</w:t>
      </w:r>
      <w:proofErr w:type="spellEnd"/>
      <w:r w:rsidR="0052647B" w:rsidRPr="00B66875">
        <w:rPr>
          <w:rFonts w:asciiTheme="majorHAnsi" w:eastAsia="Times New Roman" w:hAnsiTheme="majorHAnsi" w:cstheme="majorHAnsi"/>
          <w:u w:val="single"/>
          <w:lang w:eastAsia="lt-LT"/>
        </w:rPr>
        <w:t>) pajėgumais tiekėjas nesiremia netaikomas reikalavimas dėl pašalinimo pagrindų nebuvimo, pateikiami tik duomenys apie jį kontroliuojančius fizinius</w:t>
      </w:r>
      <w:r w:rsidR="00573939" w:rsidRPr="00B66875">
        <w:rPr>
          <w:rFonts w:asciiTheme="majorHAnsi" w:eastAsia="Times New Roman" w:hAnsiTheme="majorHAnsi" w:cstheme="majorHAnsi"/>
          <w:u w:val="single"/>
          <w:lang w:eastAsia="lt-LT"/>
        </w:rPr>
        <w:t xml:space="preserve"> ir juridinius asmenis</w:t>
      </w:r>
      <w:r w:rsidR="00082AB8" w:rsidRPr="00B66875">
        <w:t>.</w:t>
      </w:r>
    </w:p>
    <w:p w14:paraId="04BFDDBE" w14:textId="16D84001"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2F5ECAEF"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5D58CD9" w14:textId="0C891B94" w:rsidR="00E262F5" w:rsidRPr="00D9406C" w:rsidRDefault="00E262F5" w:rsidP="00D9406C">
      <w:pPr>
        <w:spacing w:after="0" w:line="240" w:lineRule="auto"/>
        <w:ind w:firstLine="567"/>
        <w:rPr>
          <w:rFonts w:asciiTheme="majorHAnsi" w:eastAsia="Times New Roman" w:hAnsiTheme="majorHAnsi" w:cstheme="majorHAnsi"/>
          <w:iCs/>
          <w:lang w:eastAsia="lt-LT"/>
        </w:rPr>
      </w:pPr>
    </w:p>
    <w:p w14:paraId="2FAF35C8" w14:textId="4FC24887" w:rsidR="003C73F8" w:rsidRPr="00D9406C" w:rsidRDefault="00E87993" w:rsidP="00C41642">
      <w:pPr>
        <w:spacing w:after="0" w:line="240" w:lineRule="auto"/>
        <w:rPr>
          <w:rFonts w:asciiTheme="majorHAnsi" w:hAnsiTheme="majorHAnsi" w:cstheme="majorHAnsi"/>
          <w:b/>
        </w:rPr>
      </w:pPr>
      <w:r w:rsidDel="00E87993">
        <w:rPr>
          <w:rFonts w:asciiTheme="majorHAnsi" w:eastAsia="Times New Roman" w:hAnsiTheme="majorHAnsi" w:cstheme="majorHAnsi"/>
          <w:bCs/>
          <w:lang w:eastAsia="lt-LT"/>
        </w:rPr>
        <w:t xml:space="preserve"> </w:t>
      </w:r>
      <w:bookmarkStart w:id="16" w:name="part_7ca657e27bcc4b4d803c62cceb87cbd0"/>
      <w:bookmarkStart w:id="17" w:name="part_01442e03a4944843837ae786a649b0d1"/>
      <w:bookmarkEnd w:id="16"/>
      <w:bookmarkEnd w:id="17"/>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B992" w14:textId="77777777" w:rsidR="00360222" w:rsidRDefault="00360222">
      <w:pPr>
        <w:spacing w:after="0" w:line="240" w:lineRule="auto"/>
      </w:pPr>
      <w:r>
        <w:separator/>
      </w:r>
    </w:p>
  </w:endnote>
  <w:endnote w:type="continuationSeparator" w:id="0">
    <w:p w14:paraId="2D1C31C4" w14:textId="77777777" w:rsidR="00360222" w:rsidRDefault="00360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0EAD" w14:textId="77777777" w:rsidR="00360222" w:rsidRDefault="00360222">
      <w:pPr>
        <w:spacing w:after="0" w:line="240" w:lineRule="auto"/>
      </w:pPr>
      <w:r>
        <w:separator/>
      </w:r>
    </w:p>
  </w:footnote>
  <w:footnote w:type="continuationSeparator" w:id="0">
    <w:p w14:paraId="26AA9C6F" w14:textId="77777777" w:rsidR="00360222" w:rsidRDefault="003602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793E"/>
    <w:rsid w:val="000712DE"/>
    <w:rsid w:val="00082AB8"/>
    <w:rsid w:val="000836FC"/>
    <w:rsid w:val="00084F44"/>
    <w:rsid w:val="0009047A"/>
    <w:rsid w:val="00097241"/>
    <w:rsid w:val="000A23D3"/>
    <w:rsid w:val="000B0A6A"/>
    <w:rsid w:val="000B1DA8"/>
    <w:rsid w:val="000F554D"/>
    <w:rsid w:val="00140A21"/>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101D9"/>
    <w:rsid w:val="00216CC3"/>
    <w:rsid w:val="00230C9A"/>
    <w:rsid w:val="00246179"/>
    <w:rsid w:val="00261339"/>
    <w:rsid w:val="00261B88"/>
    <w:rsid w:val="00263108"/>
    <w:rsid w:val="00264BFC"/>
    <w:rsid w:val="00273CFD"/>
    <w:rsid w:val="00290944"/>
    <w:rsid w:val="002911B7"/>
    <w:rsid w:val="002912FE"/>
    <w:rsid w:val="002A13FF"/>
    <w:rsid w:val="002A626E"/>
    <w:rsid w:val="002B0C0E"/>
    <w:rsid w:val="002C2765"/>
    <w:rsid w:val="002C4E6E"/>
    <w:rsid w:val="002C658C"/>
    <w:rsid w:val="002C7F2C"/>
    <w:rsid w:val="002D43D9"/>
    <w:rsid w:val="002F1836"/>
    <w:rsid w:val="002F2236"/>
    <w:rsid w:val="002F4240"/>
    <w:rsid w:val="003150D0"/>
    <w:rsid w:val="00320278"/>
    <w:rsid w:val="003236D0"/>
    <w:rsid w:val="00323D67"/>
    <w:rsid w:val="0033486D"/>
    <w:rsid w:val="00334A5F"/>
    <w:rsid w:val="00341C69"/>
    <w:rsid w:val="00355850"/>
    <w:rsid w:val="00355B56"/>
    <w:rsid w:val="00357BD5"/>
    <w:rsid w:val="00360222"/>
    <w:rsid w:val="003673D6"/>
    <w:rsid w:val="00385616"/>
    <w:rsid w:val="0039787C"/>
    <w:rsid w:val="003B0B81"/>
    <w:rsid w:val="003C73F8"/>
    <w:rsid w:val="003D0DA8"/>
    <w:rsid w:val="003D22ED"/>
    <w:rsid w:val="003D364F"/>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4F7B38"/>
    <w:rsid w:val="0050743B"/>
    <w:rsid w:val="0051322B"/>
    <w:rsid w:val="00517F06"/>
    <w:rsid w:val="005238FE"/>
    <w:rsid w:val="0052647B"/>
    <w:rsid w:val="00546615"/>
    <w:rsid w:val="00547246"/>
    <w:rsid w:val="00557917"/>
    <w:rsid w:val="00573939"/>
    <w:rsid w:val="005907B7"/>
    <w:rsid w:val="005C3338"/>
    <w:rsid w:val="005C5732"/>
    <w:rsid w:val="005D4E5C"/>
    <w:rsid w:val="005D6336"/>
    <w:rsid w:val="005E103B"/>
    <w:rsid w:val="006040B7"/>
    <w:rsid w:val="006171F1"/>
    <w:rsid w:val="00623AF3"/>
    <w:rsid w:val="0062594A"/>
    <w:rsid w:val="0062688A"/>
    <w:rsid w:val="0063093F"/>
    <w:rsid w:val="00671C08"/>
    <w:rsid w:val="00692BC9"/>
    <w:rsid w:val="006A2DF1"/>
    <w:rsid w:val="006B01D5"/>
    <w:rsid w:val="006B0C33"/>
    <w:rsid w:val="006B2576"/>
    <w:rsid w:val="006B5389"/>
    <w:rsid w:val="006C070D"/>
    <w:rsid w:val="006C4C79"/>
    <w:rsid w:val="006D305F"/>
    <w:rsid w:val="006E0547"/>
    <w:rsid w:val="006F599E"/>
    <w:rsid w:val="00706C44"/>
    <w:rsid w:val="00711888"/>
    <w:rsid w:val="00712C12"/>
    <w:rsid w:val="00733BB8"/>
    <w:rsid w:val="00752533"/>
    <w:rsid w:val="007607FF"/>
    <w:rsid w:val="007651CB"/>
    <w:rsid w:val="0078742F"/>
    <w:rsid w:val="00791CCE"/>
    <w:rsid w:val="00795452"/>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E1C16"/>
    <w:rsid w:val="008E2DBF"/>
    <w:rsid w:val="009123C2"/>
    <w:rsid w:val="0095386F"/>
    <w:rsid w:val="00957A69"/>
    <w:rsid w:val="0096192B"/>
    <w:rsid w:val="00974023"/>
    <w:rsid w:val="0098678C"/>
    <w:rsid w:val="0099199E"/>
    <w:rsid w:val="00993F3E"/>
    <w:rsid w:val="009B26D3"/>
    <w:rsid w:val="009C1CD8"/>
    <w:rsid w:val="009C3BD8"/>
    <w:rsid w:val="009C66D2"/>
    <w:rsid w:val="009D0B8C"/>
    <w:rsid w:val="009E71BF"/>
    <w:rsid w:val="009F47E6"/>
    <w:rsid w:val="009F6EAF"/>
    <w:rsid w:val="00A1109D"/>
    <w:rsid w:val="00A12041"/>
    <w:rsid w:val="00A122D6"/>
    <w:rsid w:val="00A16C57"/>
    <w:rsid w:val="00A25093"/>
    <w:rsid w:val="00A27278"/>
    <w:rsid w:val="00A33D41"/>
    <w:rsid w:val="00A34BF3"/>
    <w:rsid w:val="00A436FD"/>
    <w:rsid w:val="00A5617A"/>
    <w:rsid w:val="00A660A0"/>
    <w:rsid w:val="00A72069"/>
    <w:rsid w:val="00A831DB"/>
    <w:rsid w:val="00A86D21"/>
    <w:rsid w:val="00A90AB3"/>
    <w:rsid w:val="00A91815"/>
    <w:rsid w:val="00A9338B"/>
    <w:rsid w:val="00AA32FA"/>
    <w:rsid w:val="00AC69A7"/>
    <w:rsid w:val="00B00BCD"/>
    <w:rsid w:val="00B065CB"/>
    <w:rsid w:val="00B1115A"/>
    <w:rsid w:val="00B16711"/>
    <w:rsid w:val="00B20BFE"/>
    <w:rsid w:val="00B2421F"/>
    <w:rsid w:val="00B47F94"/>
    <w:rsid w:val="00B56DE9"/>
    <w:rsid w:val="00B66875"/>
    <w:rsid w:val="00B71273"/>
    <w:rsid w:val="00B7462E"/>
    <w:rsid w:val="00B76618"/>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36319"/>
    <w:rsid w:val="00D52AB2"/>
    <w:rsid w:val="00D62C94"/>
    <w:rsid w:val="00D805D4"/>
    <w:rsid w:val="00D92A1E"/>
    <w:rsid w:val="00D9406C"/>
    <w:rsid w:val="00DA46E5"/>
    <w:rsid w:val="00DB2CC7"/>
    <w:rsid w:val="00DB3615"/>
    <w:rsid w:val="00DC06DE"/>
    <w:rsid w:val="00DC4FBD"/>
    <w:rsid w:val="00DD2695"/>
    <w:rsid w:val="00DD4FC1"/>
    <w:rsid w:val="00DF1152"/>
    <w:rsid w:val="00E066C9"/>
    <w:rsid w:val="00E21054"/>
    <w:rsid w:val="00E241BC"/>
    <w:rsid w:val="00E2482E"/>
    <w:rsid w:val="00E262F5"/>
    <w:rsid w:val="00E35014"/>
    <w:rsid w:val="00E37313"/>
    <w:rsid w:val="00E61737"/>
    <w:rsid w:val="00E62143"/>
    <w:rsid w:val="00E87993"/>
    <w:rsid w:val="00EA0899"/>
    <w:rsid w:val="00EA613C"/>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4232"/>
    <w:rsid w:val="00FC72ED"/>
    <w:rsid w:val="00FE1E76"/>
    <w:rsid w:val="00FE55BE"/>
    <w:rsid w:val="00FE60D4"/>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3702</Words>
  <Characters>2111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2025-09-16T11:59:00Z</dcterms:created>
  <dcterms:modified xsi:type="dcterms:W3CDTF">2025-09-19T10:30:00Z</dcterms:modified>
  <cp:version/>
</cp:coreProperties>
</file>